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D3364B">
        <w:rPr>
          <w:rFonts w:ascii="Arial" w:hAnsi="Arial" w:cs="Arial"/>
          <w:b/>
          <w:sz w:val="44"/>
          <w:szCs w:val="44"/>
        </w:rPr>
        <w:t>СТАРТ ПЕРЕПИСИ В ТРУДНОДОСТУПНЫХ РАЙОНАХ РОССИИ ПЕРЕНЕСЕН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523C9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второе полугодие 2020 года.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:rsidR="00D3364B" w:rsidRPr="00B76A73" w:rsidRDefault="00D3364B" w:rsidP="00D3364B">
      <w:pPr>
        <w:pStyle w:val="af3"/>
        <w:spacing w:after="120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lastRenderedPageBreak/>
        <w:t xml:space="preserve">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7C653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7C653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7C653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7C653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7C653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7C653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7C653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E8" w:rsidRDefault="000D70E8" w:rsidP="00A02726">
      <w:pPr>
        <w:spacing w:after="0" w:line="240" w:lineRule="auto"/>
      </w:pPr>
      <w:r>
        <w:separator/>
      </w:r>
    </w:p>
  </w:endnote>
  <w:endnote w:type="continuationSeparator" w:id="0">
    <w:p w:rsidR="000D70E8" w:rsidRDefault="000D70E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6535">
          <w:fldChar w:fldCharType="begin"/>
        </w:r>
        <w:r w:rsidR="00A02726">
          <w:instrText>PAGE   \* MERGEFORMAT</w:instrText>
        </w:r>
        <w:r w:rsidR="007C6535">
          <w:fldChar w:fldCharType="separate"/>
        </w:r>
        <w:r w:rsidR="009E47AE">
          <w:rPr>
            <w:noProof/>
          </w:rPr>
          <w:t>1</w:t>
        </w:r>
        <w:r w:rsidR="007C653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E8" w:rsidRDefault="000D70E8" w:rsidP="00A02726">
      <w:pPr>
        <w:spacing w:after="0" w:line="240" w:lineRule="auto"/>
      </w:pPr>
      <w:r>
        <w:separator/>
      </w:r>
    </w:p>
  </w:footnote>
  <w:footnote w:type="continuationSeparator" w:id="0">
    <w:p w:rsidR="000D70E8" w:rsidRDefault="000D70E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65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53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65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D70E8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535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47AE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1BB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6D99-670B-4F03-94B2-C04F08E3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2020-01-13T16:19:00Z</cp:lastPrinted>
  <dcterms:created xsi:type="dcterms:W3CDTF">2020-03-31T05:42:00Z</dcterms:created>
  <dcterms:modified xsi:type="dcterms:W3CDTF">2020-03-31T05:42:00Z</dcterms:modified>
</cp:coreProperties>
</file>